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40" w:before="0" w:after="120"/>
        <w:rPr>
          <w:rFonts w:ascii="Times New Roman" w:hAnsi="Times New Roman" w:eastAsia="SimSun" w:cs="Mangal"/>
          <w:b/>
          <w:b/>
          <w:bCs/>
          <w:kern w:val="2"/>
          <w:sz w:val="32"/>
          <w:szCs w:val="32"/>
          <w:lang w:eastAsia="hi-IN" w:bidi="hi-IN"/>
        </w:rPr>
      </w:pPr>
      <w:r>
        <w:rPr>
          <w:rFonts w:eastAsia="SimSun" w:cs="Mangal" w:ascii="Times New Roman" w:hAnsi="Times New Roman"/>
          <w:b/>
          <w:bCs/>
          <w:kern w:val="2"/>
          <w:sz w:val="28"/>
          <w:szCs w:val="24"/>
          <w:lang w:eastAsia="hi-IN" w:bidi="hi-IN"/>
        </w:rPr>
        <w:t xml:space="preserve">          </w:t>
      </w:r>
      <w:r>
        <w:rPr>
          <w:rFonts w:eastAsia="SimSun" w:cs="Mangal" w:ascii="Times New Roman" w:hAnsi="Times New Roman"/>
          <w:b/>
          <w:bCs/>
          <w:kern w:val="2"/>
          <w:sz w:val="32"/>
          <w:szCs w:val="32"/>
          <w:lang w:eastAsia="hi-IN" w:bidi="hi-IN"/>
        </w:rPr>
        <w:t>Craigiebuckler and Seafield Community Council</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t>Minutes of the Virtual Meeting at 7.00 pm on Tuesday 4</w:t>
      </w:r>
      <w:r>
        <w:rPr>
          <w:rFonts w:eastAsia="SimSun" w:cs="Mangal" w:ascii="Times New Roman" w:hAnsi="Times New Roman"/>
          <w:b/>
          <w:bCs/>
          <w:kern w:val="2"/>
          <w:sz w:val="28"/>
          <w:szCs w:val="24"/>
          <w:vertAlign w:val="superscript"/>
          <w:lang w:eastAsia="hi-IN" w:bidi="hi-IN"/>
        </w:rPr>
        <w:t>th</w:t>
      </w:r>
      <w:r>
        <w:rPr>
          <w:rFonts w:eastAsia="SimSun" w:cs="Mangal" w:ascii="Times New Roman" w:hAnsi="Times New Roman"/>
          <w:b/>
          <w:bCs/>
          <w:kern w:val="2"/>
          <w:sz w:val="28"/>
          <w:szCs w:val="24"/>
          <w:lang w:eastAsia="hi-IN" w:bidi="hi-IN"/>
        </w:rPr>
        <w:t xml:space="preserve"> January 2022</w:t>
      </w:r>
    </w:p>
    <w:p>
      <w:pPr>
        <w:pStyle w:val="Normal"/>
        <w:widowControl w:val="false"/>
        <w:suppressAutoHyphens w:val="true"/>
        <w:spacing w:lineRule="auto" w:line="240" w:before="0" w:after="120"/>
        <w:rPr>
          <w:rFonts w:ascii="Times New Roman" w:hAnsi="Times New Roman" w:eastAsia="SimSun" w:cs="Mangal"/>
          <w:b/>
          <w:b/>
          <w:bCs/>
          <w:kern w:val="2"/>
          <w:sz w:val="28"/>
          <w:szCs w:val="24"/>
          <w:lang w:eastAsia="hi-IN" w:bidi="hi-IN"/>
        </w:rPr>
      </w:pPr>
      <w:r>
        <w:rPr>
          <w:rFonts w:eastAsia="SimSun" w:cs="Mangal" w:ascii="Times New Roman" w:hAnsi="Times New Roman"/>
          <w:b/>
          <w:bCs/>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Present:</w:t>
      </w:r>
      <w:r>
        <w:rPr>
          <w:rFonts w:eastAsia="SimSun" w:cs="Mangal" w:ascii="Times New Roman" w:hAnsi="Times New Roman"/>
          <w:kern w:val="2"/>
          <w:sz w:val="28"/>
          <w:szCs w:val="24"/>
          <w:lang w:eastAsia="hi-IN" w:bidi="hi-IN"/>
        </w:rPr>
        <w:t xml:space="preserve"> William Sell (WS), Robert Frost (RF), Sergeant John McOuat (JM), Jane Ormerod (JO), Karen Reilly (KR), Cameron Campbell (CC), Margaret Meikle (MM), Councillor Martin Greig (MG).</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 xml:space="preserve">Apologies: </w:t>
      </w:r>
      <w:r>
        <w:rPr>
          <w:rFonts w:eastAsia="SimSun" w:cs="Mangal" w:ascii="Times New Roman" w:hAnsi="Times New Roman"/>
          <w:kern w:val="2"/>
          <w:sz w:val="28"/>
          <w:szCs w:val="24"/>
          <w:lang w:eastAsia="hi-IN" w:bidi="hi-IN"/>
        </w:rPr>
        <w:t>Councillor John Cook, Caroline Walker.</w:t>
      </w:r>
    </w:p>
    <w:p>
      <w:pPr>
        <w:pStyle w:val="Normal"/>
        <w:widowControl w:val="false"/>
        <w:suppressAutoHyphens w:val="true"/>
        <w:spacing w:lineRule="auto" w:line="240" w:before="0" w:after="120"/>
        <w:rPr>
          <w:rFonts w:ascii="Times New Roman" w:hAnsi="Times New Roman" w:cs="Times New Roman"/>
          <w:color w:val="000000"/>
          <w:sz w:val="28"/>
          <w:szCs w:val="28"/>
        </w:rPr>
      </w:pPr>
      <w:r>
        <w:rPr>
          <w:rFonts w:eastAsia="SimSun" w:cs="Mangal" w:ascii="Times New Roman" w:hAnsi="Times New Roman"/>
          <w:b/>
          <w:bCs/>
          <w:kern w:val="2"/>
          <w:sz w:val="28"/>
          <w:szCs w:val="24"/>
          <w:lang w:eastAsia="hi-IN" w:bidi="hi-IN"/>
        </w:rPr>
        <w:t xml:space="preserve">Police Report: </w:t>
      </w:r>
      <w:r>
        <w:rPr>
          <w:rFonts w:eastAsia="SimSun" w:cs="Mangal" w:ascii="Times New Roman" w:hAnsi="Times New Roman"/>
          <w:kern w:val="2"/>
          <w:sz w:val="28"/>
          <w:szCs w:val="24"/>
          <w:lang w:eastAsia="hi-IN" w:bidi="hi-IN"/>
        </w:rPr>
        <w:t xml:space="preserve"> </w:t>
      </w:r>
      <w:r>
        <w:rPr>
          <w:rFonts w:cs="Times New Roman" w:ascii="Times New Roman" w:hAnsi="Times New Roman"/>
          <w:color w:val="000000"/>
          <w:sz w:val="28"/>
          <w:szCs w:val="28"/>
        </w:rPr>
        <w:t>Community Policing Priorities – JM</w:t>
      </w:r>
    </w:p>
    <w:p>
      <w:pPr>
        <w:pStyle w:val="Normal"/>
        <w:widowControl w:val="false"/>
        <w:suppressAutoHyphens w:val="true"/>
        <w:spacing w:lineRule="auto" w:line="240" w:before="0" w:after="120"/>
        <w:rPr>
          <w:rFonts w:ascii="Times New Roman" w:hAnsi="Times New Roman" w:cs="Times New Roman"/>
          <w:color w:val="000000"/>
          <w:sz w:val="28"/>
          <w:szCs w:val="28"/>
        </w:rPr>
      </w:pPr>
      <w:r>
        <w:rPr>
          <w:rFonts w:cs="Times New Roman" w:ascii="Times New Roman" w:hAnsi="Times New Roman"/>
          <w:color w:val="000000"/>
          <w:sz w:val="28"/>
          <w:szCs w:val="28"/>
        </w:rPr>
        <w:t>Antisocial behaviour, Violence and Disorder: There were no reports of crimes in these categories during the reporting period. Officers are continually patrolling the area and engaging with young people. Investigations are ongoing concerning the previously reported fire-raising incidents.</w:t>
      </w:r>
    </w:p>
    <w:p>
      <w:pPr>
        <w:pStyle w:val="Normal"/>
        <w:widowControl w:val="false"/>
        <w:suppressAutoHyphens w:val="true"/>
        <w:spacing w:lineRule="auto" w:line="240" w:before="0" w:after="120"/>
        <w:rPr>
          <w:rFonts w:ascii="Times New Roman" w:hAnsi="Times New Roman" w:cs="Times New Roman"/>
          <w:color w:val="000000"/>
          <w:sz w:val="28"/>
          <w:szCs w:val="28"/>
        </w:rPr>
      </w:pPr>
      <w:r>
        <w:rPr>
          <w:rFonts w:cs="Times New Roman" w:ascii="Times New Roman" w:hAnsi="Times New Roman"/>
          <w:color w:val="000000"/>
          <w:sz w:val="28"/>
          <w:szCs w:val="28"/>
        </w:rPr>
        <w:t>Acquisitive Crime: the theft of a chain-secured mountain bike in Queens Crescent is under investigation</w:t>
      </w:r>
      <w:r>
        <w:rPr>
          <w:color w:val="000000"/>
          <w:sz w:val="28"/>
          <w:szCs w:val="28"/>
        </w:rPr>
        <w:t xml:space="preserve">. </w:t>
      </w:r>
    </w:p>
    <w:p>
      <w:pPr>
        <w:pStyle w:val="NormalWeb"/>
        <w:spacing w:before="280" w:after="280"/>
        <w:rPr>
          <w:color w:val="000000"/>
          <w:sz w:val="28"/>
          <w:szCs w:val="28"/>
        </w:rPr>
      </w:pPr>
      <w:r>
        <w:rPr>
          <w:color w:val="000000"/>
          <w:sz w:val="28"/>
          <w:szCs w:val="28"/>
        </w:rPr>
        <w:t>JM reminded the meeting of the importance of securing property and premises.</w:t>
      </w:r>
    </w:p>
    <w:p>
      <w:pPr>
        <w:pStyle w:val="NormalWeb"/>
        <w:spacing w:before="280" w:after="280"/>
        <w:rPr>
          <w:color w:val="000000"/>
          <w:sz w:val="28"/>
          <w:szCs w:val="28"/>
        </w:rPr>
      </w:pPr>
      <w:r>
        <w:rPr>
          <w:color w:val="000000"/>
          <w:sz w:val="28"/>
          <w:szCs w:val="28"/>
        </w:rPr>
        <w:t>Road Safety &amp; Road Crime: No reported incidents during the reporting period. There were several minor collisions linked to the deteriorating weather.</w:t>
      </w:r>
    </w:p>
    <w:p>
      <w:pPr>
        <w:pStyle w:val="NormalWeb"/>
        <w:spacing w:before="280" w:after="280"/>
        <w:rPr>
          <w:color w:val="000000"/>
          <w:sz w:val="28"/>
          <w:szCs w:val="28"/>
        </w:rPr>
      </w:pPr>
      <w:r>
        <w:rPr>
          <w:color w:val="000000"/>
          <w:sz w:val="28"/>
          <w:szCs w:val="28"/>
        </w:rPr>
        <w:t>JM reminded the meeting of the need to exercise care whilst driving during deteriorating weather.</w:t>
      </w:r>
    </w:p>
    <w:p>
      <w:pPr>
        <w:pStyle w:val="NormalWeb"/>
        <w:spacing w:before="280" w:after="280"/>
        <w:rPr>
          <w:color w:val="000000"/>
          <w:sz w:val="28"/>
          <w:szCs w:val="28"/>
        </w:rPr>
      </w:pPr>
      <w:r>
        <w:rPr>
          <w:color w:val="000000"/>
          <w:sz w:val="28"/>
          <w:szCs w:val="28"/>
        </w:rPr>
        <w:t>Community Engagement: In the period leading up to the Festive Season, there was an increase in incidents of online fraud.</w:t>
      </w:r>
    </w:p>
    <w:p>
      <w:pPr>
        <w:pStyle w:val="NormalWeb"/>
        <w:spacing w:before="280" w:after="280"/>
        <w:rPr>
          <w:color w:val="000000"/>
          <w:sz w:val="28"/>
          <w:szCs w:val="28"/>
        </w:rPr>
      </w:pPr>
      <w:r>
        <w:rPr>
          <w:color w:val="000000"/>
          <w:sz w:val="28"/>
          <w:szCs w:val="28"/>
        </w:rPr>
        <w:t xml:space="preserve">MG asked JM if there was any possibility of the mountain bike being returned to its owner. </w:t>
      </w:r>
    </w:p>
    <w:p>
      <w:pPr>
        <w:pStyle w:val="NormalWeb"/>
        <w:spacing w:before="280" w:after="280"/>
        <w:rPr>
          <w:color w:val="000000"/>
          <w:sz w:val="28"/>
          <w:szCs w:val="28"/>
        </w:rPr>
      </w:pPr>
      <w:r>
        <w:rPr>
          <w:color w:val="000000"/>
          <w:sz w:val="28"/>
          <w:szCs w:val="28"/>
        </w:rPr>
        <w:t>JM explained that owners are encouraged to keep a watching brief on resale sites. High value bikes get sold for parts.</w:t>
      </w:r>
    </w:p>
    <w:p>
      <w:pPr>
        <w:pStyle w:val="NormalWeb"/>
        <w:spacing w:before="280" w:after="280"/>
        <w:rPr>
          <w:color w:val="000000"/>
          <w:sz w:val="28"/>
          <w:szCs w:val="28"/>
        </w:rPr>
      </w:pPr>
      <w:r>
        <w:rPr>
          <w:color w:val="000000"/>
          <w:sz w:val="28"/>
          <w:szCs w:val="28"/>
        </w:rPr>
        <w:t>JO reported seeing a young man on a trail bike skipping a red traffic light at the junction adjacent to Airyhall Library.</w:t>
      </w:r>
    </w:p>
    <w:p>
      <w:pPr>
        <w:pStyle w:val="NormalWeb"/>
        <w:spacing w:before="280" w:after="280"/>
        <w:rPr>
          <w:color w:val="000000"/>
          <w:sz w:val="28"/>
          <w:szCs w:val="28"/>
        </w:rPr>
      </w:pPr>
      <w:r>
        <w:rPr>
          <w:color w:val="000000"/>
          <w:sz w:val="28"/>
          <w:szCs w:val="28"/>
        </w:rPr>
        <w:t xml:space="preserve">JM – We get sporadic reports about trail bikes. Risk assessments are carried out before approaching drivers of trail bikes in the interests of public safety and the safety of the driver. </w:t>
      </w:r>
    </w:p>
    <w:p>
      <w:pPr>
        <w:pStyle w:val="NormalWeb"/>
        <w:spacing w:before="280" w:after="280"/>
        <w:rPr>
          <w:rFonts w:eastAsia="SimSun" w:cs="Mangal"/>
          <w:b/>
          <w:b/>
          <w:bCs/>
          <w:kern w:val="2"/>
          <w:sz w:val="28"/>
          <w:lang w:eastAsia="hi-IN" w:bidi="hi-IN"/>
        </w:rPr>
      </w:pPr>
      <w:r>
        <w:rPr>
          <w:rFonts w:eastAsia="SimSun" w:cs="Mangal"/>
          <w:b/>
          <w:bCs/>
          <w:kern w:val="2"/>
          <w:sz w:val="28"/>
          <w:lang w:eastAsia="hi-IN" w:bidi="hi-IN"/>
        </w:rPr>
      </w:r>
    </w:p>
    <w:p>
      <w:pPr>
        <w:pStyle w:val="NormalWeb"/>
        <w:spacing w:before="280" w:after="280"/>
        <w:rPr>
          <w:rFonts w:eastAsia="SimSun" w:cs="Mangal"/>
          <w:b/>
          <w:b/>
          <w:bCs/>
          <w:kern w:val="2"/>
          <w:sz w:val="28"/>
          <w:lang w:eastAsia="hi-IN" w:bidi="hi-IN"/>
        </w:rPr>
      </w:pPr>
      <w:r>
        <w:rPr>
          <w:rFonts w:eastAsia="SimSun" w:cs="Mangal"/>
          <w:b/>
          <w:bCs/>
          <w:kern w:val="2"/>
          <w:sz w:val="28"/>
          <w:lang w:eastAsia="hi-IN" w:bidi="hi-IN"/>
        </w:rPr>
        <w:t>Minutes of the Virtual Meetings of 2</w:t>
      </w:r>
      <w:r>
        <w:rPr>
          <w:rFonts w:eastAsia="SimSun" w:cs="Mangal"/>
          <w:b/>
          <w:bCs/>
          <w:kern w:val="2"/>
          <w:sz w:val="28"/>
          <w:vertAlign w:val="superscript"/>
          <w:lang w:eastAsia="hi-IN" w:bidi="hi-IN"/>
        </w:rPr>
        <w:t>nd</w:t>
      </w:r>
      <w:r>
        <w:rPr>
          <w:rFonts w:eastAsia="SimSun" w:cs="Mangal"/>
          <w:b/>
          <w:bCs/>
          <w:kern w:val="2"/>
          <w:sz w:val="28"/>
          <w:lang w:eastAsia="hi-IN" w:bidi="hi-IN"/>
        </w:rPr>
        <w:t xml:space="preserve"> November and 7</w:t>
      </w:r>
      <w:r>
        <w:rPr>
          <w:rFonts w:eastAsia="SimSun" w:cs="Mangal"/>
          <w:b/>
          <w:bCs/>
          <w:kern w:val="2"/>
          <w:sz w:val="28"/>
          <w:vertAlign w:val="superscript"/>
          <w:lang w:eastAsia="hi-IN" w:bidi="hi-IN"/>
        </w:rPr>
        <w:t>th</w:t>
      </w:r>
      <w:r>
        <w:rPr>
          <w:rFonts w:eastAsia="SimSun" w:cs="Mangal"/>
          <w:b/>
          <w:bCs/>
          <w:kern w:val="2"/>
          <w:sz w:val="28"/>
          <w:lang w:eastAsia="hi-IN" w:bidi="hi-IN"/>
        </w:rPr>
        <w:t xml:space="preserve"> December:</w:t>
      </w:r>
    </w:p>
    <w:p>
      <w:pPr>
        <w:pStyle w:val="NormalWeb"/>
        <w:spacing w:before="280" w:after="280"/>
        <w:rPr>
          <w:rFonts w:eastAsia="SimSun" w:cs="Mangal"/>
          <w:kern w:val="2"/>
          <w:sz w:val="28"/>
          <w:lang w:eastAsia="hi-IN" w:bidi="hi-IN"/>
        </w:rPr>
      </w:pPr>
      <w:r>
        <w:rPr>
          <w:rFonts w:eastAsia="SimSun" w:cs="Mangal"/>
          <w:kern w:val="2"/>
          <w:sz w:val="28"/>
          <w:lang w:eastAsia="hi-IN" w:bidi="hi-IN"/>
        </w:rPr>
        <w:t>Minutes of Meeting of 2</w:t>
      </w:r>
      <w:r>
        <w:rPr>
          <w:rFonts w:eastAsia="SimSun" w:cs="Mangal"/>
          <w:kern w:val="2"/>
          <w:sz w:val="28"/>
          <w:vertAlign w:val="superscript"/>
          <w:lang w:eastAsia="hi-IN" w:bidi="hi-IN"/>
        </w:rPr>
        <w:t>nd</w:t>
      </w:r>
      <w:r>
        <w:rPr>
          <w:rFonts w:eastAsia="SimSun" w:cs="Mangal"/>
          <w:kern w:val="2"/>
          <w:sz w:val="28"/>
          <w:lang w:eastAsia="hi-IN" w:bidi="hi-IN"/>
        </w:rPr>
        <w:t xml:space="preserve"> November: Adoption proposed by KR and Seconded by RF.                                                                                                                    There being no amendments, the minutes were adopted.</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Minutes of Meeting of 7</w:t>
      </w:r>
      <w:r>
        <w:rPr>
          <w:rFonts w:eastAsia="SimSun" w:cs="Mangal" w:ascii="Times New Roman" w:hAnsi="Times New Roman"/>
          <w:kern w:val="2"/>
          <w:sz w:val="28"/>
          <w:szCs w:val="24"/>
          <w:vertAlign w:val="superscript"/>
          <w:lang w:eastAsia="hi-IN" w:bidi="hi-IN"/>
        </w:rPr>
        <w:t>th</w:t>
      </w:r>
      <w:r>
        <w:rPr>
          <w:rFonts w:eastAsia="SimSun" w:cs="Mangal" w:ascii="Times New Roman" w:hAnsi="Times New Roman"/>
          <w:kern w:val="2"/>
          <w:sz w:val="28"/>
          <w:szCs w:val="24"/>
          <w:lang w:eastAsia="hi-IN" w:bidi="hi-IN"/>
        </w:rPr>
        <w:t xml:space="preserve"> December: Adoption deferred until the February meeting.</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
          <w:kern w:val="2"/>
          <w:sz w:val="28"/>
          <w:szCs w:val="24"/>
          <w:lang w:eastAsia="hi-IN" w:bidi="hi-IN"/>
        </w:rPr>
        <w:t xml:space="preserve">Treasurer’s Report: </w:t>
      </w:r>
      <w:r>
        <w:rPr>
          <w:rFonts w:eastAsia="SimSun" w:cs="Times New Roman" w:ascii="Times New Roman" w:hAnsi="Times New Roman"/>
          <w:bCs/>
          <w:kern w:val="2"/>
          <w:sz w:val="28"/>
          <w:szCs w:val="24"/>
          <w:lang w:eastAsia="hi-IN" w:bidi="hi-IN"/>
        </w:rPr>
        <w:t xml:space="preserve">CC – £550 worth of cheques have been paid out as follows: </w:t>
      </w:r>
      <w:r>
        <w:rPr>
          <w:rFonts w:eastAsia="SimSun" w:cs="Times New Roman" w:ascii="Times New Roman" w:hAnsi="Times New Roman"/>
          <w:bCs/>
          <w:kern w:val="2"/>
          <w:sz w:val="28"/>
          <w:lang w:eastAsia="hi-IN" w:bidi="hi-IN"/>
        </w:rPr>
        <w:t xml:space="preserve">£150 for the Church tree and lights; £100 for the Craigiebuckler Seniors’ Party; £300 to Aberdeen City Council for the Christmas Lights on Springfield Road. The bank balance is £1659.60 (the remaining amount after the cheques have been cashed). </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Cs/>
          <w:kern w:val="2"/>
          <w:sz w:val="28"/>
          <w:lang w:eastAsia="hi-IN" w:bidi="hi-IN"/>
        </w:rPr>
        <w:t>The accounts for the year ended 31st December will be sent to Karen Finch in February or early March. Then we should be issued with the operating grant.</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Cs/>
          <w:kern w:val="2"/>
          <w:sz w:val="28"/>
          <w:lang w:eastAsia="hi-IN" w:bidi="hi-IN"/>
        </w:rPr>
        <w:t>CC Spoke to Raemoir garden centre. When they visit the site, they will arrange a meeting with the Kirk Session to select the site for the tree planting.</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Cs/>
          <w:kern w:val="2"/>
          <w:sz w:val="28"/>
          <w:lang w:eastAsia="hi-IN" w:bidi="hi-IN"/>
        </w:rPr>
        <w:t>CC will have a plaque made the same as the plaque for the Golden Jubilee. The wording of the Golden Jubilee plaque will be repeated but substituting ‘Platinum’ for the word ‘Jubilee’.</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Cs/>
          <w:kern w:val="2"/>
          <w:sz w:val="28"/>
          <w:lang w:eastAsia="hi-IN" w:bidi="hi-IN"/>
        </w:rPr>
        <w:t>He asked the meeting if we should get a debit card for ease of making the payment. CC will investigate this with the bank.</w:t>
      </w:r>
    </w:p>
    <w:p>
      <w:pPr>
        <w:pStyle w:val="Normal"/>
        <w:widowControl w:val="false"/>
        <w:suppressAutoHyphens w:val="true"/>
        <w:spacing w:lineRule="auto" w:line="240" w:before="0" w:after="120"/>
        <w:rPr>
          <w:rFonts w:ascii="Times New Roman" w:hAnsi="Times New Roman" w:eastAsia="SimSun" w:cs="Times New Roman"/>
          <w:bCs/>
          <w:kern w:val="2"/>
          <w:sz w:val="28"/>
          <w:lang w:eastAsia="hi-IN" w:bidi="hi-IN"/>
        </w:rPr>
      </w:pPr>
      <w:r>
        <w:rPr>
          <w:rFonts w:eastAsia="SimSun" w:cs="Times New Roman" w:ascii="Times New Roman" w:hAnsi="Times New Roman"/>
          <w:bCs/>
          <w:kern w:val="2"/>
          <w:sz w:val="28"/>
          <w:lang w:eastAsia="hi-IN" w:bidi="hi-IN"/>
        </w:rPr>
        <w:t>RF will ask Karen Finch what other community councils do.</w:t>
      </w:r>
    </w:p>
    <w:p>
      <w:pPr>
        <w:pStyle w:val="NormalWeb"/>
        <w:spacing w:before="280" w:after="280"/>
        <w:rPr>
          <w:rFonts w:eastAsia="SimSun" w:cs="Mangal"/>
          <w:bCs/>
          <w:kern w:val="2"/>
          <w:sz w:val="28"/>
          <w:lang w:eastAsia="hi-IN" w:bidi="hi-IN"/>
        </w:rPr>
      </w:pPr>
      <w:r>
        <w:rPr>
          <w:rFonts w:eastAsia="SimSun"/>
          <w:bCs/>
          <w:kern w:val="2"/>
          <w:sz w:val="28"/>
          <w:lang w:eastAsia="hi-IN" w:bidi="hi-IN"/>
        </w:rPr>
        <w:t xml:space="preserve">WS reported that </w:t>
      </w:r>
      <w:r>
        <w:rPr>
          <w:rFonts w:eastAsia="SimSun" w:cs="Mangal"/>
          <w:bCs/>
          <w:kern w:val="2"/>
          <w:sz w:val="28"/>
          <w:lang w:eastAsia="hi-IN" w:bidi="hi-IN"/>
        </w:rPr>
        <w:t>he has receipts from the church Secretary for the £150.00 that was donated towards the cost of the Christmas tree and lights, and £100 towards the cost of the Craigiebuckler Seniors’ Christmas party.</w:t>
      </w:r>
    </w:p>
    <w:p>
      <w:pPr>
        <w:pStyle w:val="NormalWeb"/>
        <w:spacing w:before="280" w:after="280"/>
        <w:rPr>
          <w:rFonts w:eastAsia="SimSun" w:cs="Mangal"/>
          <w:bCs/>
          <w:kern w:val="2"/>
          <w:sz w:val="28"/>
          <w:lang w:eastAsia="hi-IN" w:bidi="hi-IN"/>
        </w:rPr>
      </w:pPr>
      <w:r>
        <w:rPr>
          <w:rFonts w:eastAsia="SimSun" w:cs="Mangal"/>
          <w:bCs/>
          <w:kern w:val="2"/>
          <w:sz w:val="28"/>
          <w:lang w:eastAsia="hi-IN" w:bidi="hi-IN"/>
        </w:rPr>
        <w:t>He also received a letter of thanks from the party organiser, Mrs. Hilary Forbes, which he read out.</w:t>
      </w:r>
    </w:p>
    <w:p>
      <w:pPr>
        <w:pStyle w:val="NormalWeb"/>
        <w:spacing w:before="280" w:after="280"/>
        <w:rPr>
          <w:color w:val="201F1E"/>
          <w:sz w:val="28"/>
          <w:szCs w:val="28"/>
          <w:shd w:fill="FFFFFF" w:val="clear"/>
        </w:rPr>
      </w:pPr>
      <w:r>
        <w:rPr>
          <w:rFonts w:eastAsia="SimSun" w:cs="Mangal"/>
          <w:b/>
          <w:bCs/>
          <w:kern w:val="2"/>
          <w:sz w:val="28"/>
          <w:lang w:eastAsia="hi-IN" w:bidi="hi-IN"/>
        </w:rPr>
        <w:t xml:space="preserve">Guest Speaker: </w:t>
      </w:r>
      <w:r>
        <w:rPr>
          <w:rFonts w:eastAsia="SimSun" w:cs="Mangal"/>
          <w:kern w:val="2"/>
          <w:sz w:val="28"/>
          <w:lang w:eastAsia="hi-IN" w:bidi="hi-IN"/>
        </w:rPr>
        <w:t xml:space="preserve">Jane Ormerod </w:t>
      </w:r>
      <w:r>
        <w:rPr>
          <w:rFonts w:eastAsia="SimSun"/>
          <w:kern w:val="2"/>
          <w:sz w:val="28"/>
          <w:szCs w:val="28"/>
          <w:lang w:eastAsia="hi-IN" w:bidi="hi-IN"/>
        </w:rPr>
        <w:t xml:space="preserve">– An </w:t>
      </w:r>
      <w:r>
        <w:rPr>
          <w:color w:val="201F1E"/>
          <w:sz w:val="28"/>
          <w:szCs w:val="28"/>
          <w:shd w:fill="FFFFFF" w:val="clear"/>
        </w:rPr>
        <w:t>update on a recent meeting about increasing vaccination in the community. Also, an update about the Strategic HSCP group.</w:t>
      </w:r>
    </w:p>
    <w:p>
      <w:pPr>
        <w:pStyle w:val="NormalWeb"/>
        <w:spacing w:before="280" w:after="280"/>
        <w:rPr>
          <w:color w:val="201F1E"/>
          <w:sz w:val="28"/>
          <w:szCs w:val="28"/>
          <w:shd w:fill="FFFFFF" w:val="clear"/>
        </w:rPr>
      </w:pPr>
      <w:r>
        <w:rPr>
          <w:color w:val="201F1E"/>
          <w:sz w:val="28"/>
          <w:szCs w:val="28"/>
          <w:shd w:fill="FFFFFF" w:val="clear"/>
        </w:rPr>
        <w:t>The meeting which was online was attended by 60 people. The request by the Health and Social Care Partnership was directed at community groups, asking for their input to the objective of increasing the rates of vaccination. There was a range of people, across the ethnic groups, present at the meeting.</w:t>
      </w:r>
    </w:p>
    <w:p>
      <w:pPr>
        <w:pStyle w:val="NormalWeb"/>
        <w:spacing w:before="280" w:after="280"/>
        <w:rPr>
          <w:color w:val="201F1E"/>
          <w:sz w:val="28"/>
          <w:szCs w:val="28"/>
          <w:shd w:fill="FFFFFF" w:val="clear"/>
        </w:rPr>
      </w:pPr>
      <w:r>
        <w:rPr>
          <w:color w:val="201F1E"/>
          <w:sz w:val="28"/>
          <w:szCs w:val="28"/>
          <w:shd w:fill="FFFFFF" w:val="clear"/>
        </w:rPr>
        <w:t>Someone from the Polish community asked the group what could be done to counter misinformation about vaccination. There is a lot of misinformation online about Covid and being vaccinated.</w:t>
      </w:r>
    </w:p>
    <w:p>
      <w:pPr>
        <w:pStyle w:val="NormalWeb"/>
        <w:spacing w:before="280" w:after="280"/>
        <w:rPr>
          <w:color w:val="201F1E"/>
          <w:sz w:val="28"/>
          <w:szCs w:val="28"/>
          <w:shd w:fill="FFFFFF" w:val="clear"/>
        </w:rPr>
      </w:pPr>
      <w:r>
        <w:rPr>
          <w:color w:val="201F1E"/>
          <w:sz w:val="28"/>
          <w:szCs w:val="28"/>
          <w:shd w:fill="FFFFFF" w:val="clear"/>
        </w:rPr>
        <w:t>How do we as a group communicate with people in our community?</w:t>
      </w:r>
    </w:p>
    <w:p>
      <w:pPr>
        <w:pStyle w:val="NormalWeb"/>
        <w:spacing w:before="280" w:after="280"/>
        <w:rPr>
          <w:color w:val="201F1E"/>
          <w:sz w:val="28"/>
          <w:szCs w:val="28"/>
          <w:shd w:fill="FFFFFF" w:val="clear"/>
        </w:rPr>
      </w:pPr>
      <w:r>
        <w:rPr>
          <w:color w:val="201F1E"/>
          <w:sz w:val="28"/>
          <w:szCs w:val="28"/>
          <w:shd w:fill="FFFFFF" w:val="clear"/>
        </w:rPr>
        <w:t>Strategic Health Partnership: People from local groups are feeding information to the SHP. There are eight people involved in providing data to the SHP.</w:t>
      </w:r>
    </w:p>
    <w:p>
      <w:pPr>
        <w:pStyle w:val="NormalWeb"/>
        <w:spacing w:before="280" w:after="280"/>
        <w:rPr>
          <w:color w:val="201F1E"/>
          <w:sz w:val="28"/>
          <w:szCs w:val="28"/>
          <w:shd w:fill="FFFFFF" w:val="clear"/>
        </w:rPr>
      </w:pPr>
      <w:r>
        <w:rPr>
          <w:color w:val="201F1E"/>
          <w:sz w:val="28"/>
          <w:szCs w:val="28"/>
          <w:shd w:fill="FFFFFF" w:val="clear"/>
        </w:rPr>
        <w:t>JO will email a copy of the minute of the meeting to all members..</w:t>
      </w:r>
    </w:p>
    <w:p>
      <w:pPr>
        <w:pStyle w:val="NormalWeb"/>
        <w:spacing w:before="280" w:after="280"/>
        <w:rPr>
          <w:color w:val="201F1E"/>
          <w:sz w:val="28"/>
          <w:szCs w:val="28"/>
          <w:shd w:fill="FFFFFF" w:val="clear"/>
        </w:rPr>
      </w:pPr>
      <w:r>
        <w:rPr>
          <w:color w:val="201F1E"/>
          <w:sz w:val="28"/>
          <w:szCs w:val="28"/>
          <w:shd w:fill="FFFFFF" w:val="clear"/>
        </w:rPr>
        <w:t>MG thanked JO for sharing the information about the meeting. He suggested that, if there were more localised vaccination centres, the uptake of the vaccine may be improved.</w:t>
      </w:r>
    </w:p>
    <w:p>
      <w:pPr>
        <w:pStyle w:val="NormalWeb"/>
        <w:spacing w:before="280" w:after="280"/>
        <w:rPr>
          <w:color w:val="201F1E"/>
          <w:sz w:val="28"/>
          <w:szCs w:val="28"/>
          <w:shd w:fill="FFFFFF" w:val="clear"/>
        </w:rPr>
      </w:pPr>
      <w:r>
        <w:rPr>
          <w:color w:val="201F1E"/>
          <w:sz w:val="28"/>
          <w:szCs w:val="28"/>
          <w:shd w:fill="FFFFFF" w:val="clear"/>
        </w:rPr>
        <w:t>JO said that there was quite a lot of discussion around the localisation of centres. The problem is a shortage of manpower.</w:t>
      </w:r>
    </w:p>
    <w:p>
      <w:pPr>
        <w:pStyle w:val="NormalWeb"/>
        <w:spacing w:before="280" w:after="280"/>
        <w:rPr>
          <w:color w:val="201F1E"/>
          <w:sz w:val="28"/>
          <w:szCs w:val="28"/>
          <w:shd w:fill="FFFFFF" w:val="clear"/>
        </w:rPr>
      </w:pPr>
      <w:r>
        <w:rPr>
          <w:rFonts w:eastAsia="SimSun" w:cs="Mangal"/>
          <w:b/>
          <w:bCs/>
          <w:kern w:val="2"/>
          <w:sz w:val="28"/>
          <w:lang w:eastAsia="hi-IN" w:bidi="hi-IN"/>
        </w:rPr>
        <w:t xml:space="preserve">Correspondence: </w:t>
      </w:r>
      <w:r>
        <w:rPr>
          <w:rFonts w:eastAsia="SimSun" w:cs="Mangal"/>
          <w:kern w:val="2"/>
          <w:sz w:val="28"/>
          <w:lang w:eastAsia="hi-IN" w:bidi="hi-IN"/>
        </w:rPr>
        <w:t>All emailed items of correspondence have been forwarded to Members.</w:t>
      </w:r>
    </w:p>
    <w:p>
      <w:pPr>
        <w:pStyle w:val="NormalWeb"/>
        <w:spacing w:before="280" w:after="280"/>
        <w:rPr>
          <w:color w:val="201F1E"/>
          <w:sz w:val="28"/>
          <w:szCs w:val="28"/>
          <w:shd w:fill="FFFFFF" w:val="clear"/>
        </w:rPr>
      </w:pPr>
      <w:r>
        <w:rPr>
          <w:rFonts w:eastAsia="SimSun" w:cs="Mangal"/>
          <w:b/>
          <w:bCs/>
          <w:kern w:val="2"/>
          <w:sz w:val="28"/>
          <w:lang w:eastAsia="hi-IN" w:bidi="hi-IN"/>
        </w:rPr>
        <w:t>Matters arising from the Virtual Meeting of 7</w:t>
      </w:r>
      <w:r>
        <w:rPr>
          <w:rFonts w:eastAsia="SimSun" w:cs="Mangal"/>
          <w:b/>
          <w:bCs/>
          <w:kern w:val="2"/>
          <w:sz w:val="28"/>
          <w:vertAlign w:val="superscript"/>
          <w:lang w:eastAsia="hi-IN" w:bidi="hi-IN"/>
        </w:rPr>
        <w:t>th</w:t>
      </w:r>
      <w:r>
        <w:rPr>
          <w:rFonts w:eastAsia="SimSun" w:cs="Mangal"/>
          <w:b/>
          <w:bCs/>
          <w:kern w:val="2"/>
          <w:sz w:val="28"/>
          <w:lang w:eastAsia="hi-IN" w:bidi="hi-IN"/>
        </w:rPr>
        <w:t xml:space="preserve"> December: </w:t>
      </w:r>
      <w:r>
        <w:rPr>
          <w:rFonts w:eastAsia="SimSun" w:cs="Mangal"/>
          <w:bCs/>
          <w:kern w:val="2"/>
          <w:sz w:val="28"/>
          <w:lang w:eastAsia="hi-IN" w:bidi="hi-IN"/>
        </w:rPr>
        <w:t>Provision of dog waste bag dispensers - CC reported that he had investigated the prices and types of the dispensers. He found a wholesaler who will sell 2000 dog bags for £46.</w:t>
      </w:r>
    </w:p>
    <w:p>
      <w:pPr>
        <w:pStyle w:val="NormalWeb"/>
        <w:spacing w:before="280" w:after="280"/>
        <w:rPr>
          <w:rFonts w:eastAsia="SimSun" w:cs="Mangal"/>
          <w:bCs/>
          <w:kern w:val="2"/>
          <w:sz w:val="28"/>
          <w:lang w:eastAsia="hi-IN" w:bidi="hi-IN"/>
        </w:rPr>
      </w:pPr>
      <w:r>
        <w:rPr>
          <w:rFonts w:eastAsia="SimSun" w:cs="Mangal"/>
          <w:bCs/>
          <w:kern w:val="2"/>
          <w:sz w:val="28"/>
          <w:lang w:eastAsia="hi-IN" w:bidi="hi-IN"/>
        </w:rPr>
        <w:t>There are various types of dispensers. The problem is somewhere to locate them. There are former hinges in the lane between Craigiebuckler Drive and Macaulay Drive. The dispensers could be tied to the hinges. We could produce laminated sheets which explain that they are from the Community Council.</w:t>
      </w:r>
    </w:p>
    <w:p>
      <w:pPr>
        <w:pStyle w:val="NormalWeb"/>
        <w:spacing w:before="280" w:after="280"/>
        <w:rPr>
          <w:rFonts w:eastAsia="SimSun" w:cs="Mangal"/>
          <w:bCs/>
          <w:kern w:val="2"/>
          <w:sz w:val="28"/>
          <w:lang w:eastAsia="hi-IN" w:bidi="hi-IN"/>
        </w:rPr>
      </w:pPr>
      <w:r>
        <w:rPr>
          <w:rFonts w:eastAsia="SimSun" w:cs="Mangal"/>
          <w:bCs/>
          <w:kern w:val="2"/>
          <w:sz w:val="28"/>
          <w:lang w:eastAsia="hi-IN" w:bidi="hi-IN"/>
        </w:rPr>
        <w:t>It was agreed that CC will buy 2000 bags and be reimbursed by WS.</w:t>
      </w:r>
    </w:p>
    <w:p>
      <w:pPr>
        <w:pStyle w:val="NormalWeb"/>
        <w:spacing w:before="280" w:after="280"/>
        <w:rPr>
          <w:rFonts w:eastAsia="SimSun" w:cs="Mangal"/>
          <w:bCs/>
          <w:kern w:val="2"/>
          <w:sz w:val="28"/>
          <w:lang w:eastAsia="hi-IN" w:bidi="hi-IN"/>
        </w:rPr>
      </w:pPr>
      <w:r>
        <w:rPr>
          <w:rFonts w:eastAsia="SimSun" w:cs="Mangal"/>
          <w:bCs/>
          <w:kern w:val="2"/>
          <w:sz w:val="28"/>
          <w:lang w:eastAsia="hi-IN" w:bidi="hi-IN"/>
        </w:rPr>
        <w:t>RF will compile the laminated poster.</w:t>
      </w:r>
    </w:p>
    <w:p>
      <w:pPr>
        <w:pStyle w:val="NormalWeb"/>
        <w:spacing w:before="280" w:after="280"/>
        <w:rPr>
          <w:rFonts w:eastAsia="SimSun" w:cs="Mangal"/>
          <w:kern w:val="2"/>
          <w:sz w:val="28"/>
          <w:lang w:eastAsia="hi-IN" w:bidi="hi-IN"/>
        </w:rPr>
      </w:pPr>
      <w:r>
        <w:rPr>
          <w:rFonts w:eastAsia="SimSun" w:cs="Mangal"/>
          <w:bCs/>
          <w:kern w:val="2"/>
          <w:sz w:val="28"/>
          <w:lang w:eastAsia="hi-IN" w:bidi="hi-IN"/>
        </w:rPr>
        <w:t xml:space="preserve"> </w:t>
      </w:r>
      <w:r>
        <w:rPr>
          <w:rFonts w:eastAsia="SimSun" w:cs="Mangal"/>
          <w:kern w:val="2"/>
          <w:sz w:val="28"/>
          <w:lang w:eastAsia="hi-IN" w:bidi="hi-IN"/>
        </w:rPr>
        <w:t>Provision of a bench at Walker Dam – CC has researched the types of benches. He reported that he found one that is made from recycled plastic. It would not require much maintenance. A suggested location would be near the care home, on the Dandara site, when it is completed. We could also put a bench at the ALDI store.</w:t>
      </w:r>
    </w:p>
    <w:p>
      <w:pPr>
        <w:pStyle w:val="NormalWeb"/>
        <w:spacing w:before="280" w:after="280"/>
        <w:rPr>
          <w:rFonts w:eastAsia="SimSun" w:cs="Mangal"/>
          <w:kern w:val="2"/>
          <w:sz w:val="28"/>
          <w:lang w:eastAsia="hi-IN" w:bidi="hi-IN"/>
        </w:rPr>
      </w:pPr>
      <w:r>
        <w:rPr>
          <w:rFonts w:eastAsia="SimSun" w:cs="Mangal"/>
          <w:kern w:val="2"/>
          <w:sz w:val="28"/>
          <w:lang w:eastAsia="hi-IN" w:bidi="hi-IN"/>
        </w:rPr>
        <w:t>We could also ask Dandara if we could put one on their site.</w:t>
      </w:r>
    </w:p>
    <w:p>
      <w:pPr>
        <w:pStyle w:val="NormalWeb"/>
        <w:spacing w:before="280" w:after="280"/>
        <w:rPr>
          <w:rFonts w:eastAsia="SimSun" w:cs="Mangal"/>
          <w:kern w:val="2"/>
          <w:sz w:val="28"/>
          <w:lang w:eastAsia="hi-IN" w:bidi="hi-IN"/>
        </w:rPr>
      </w:pPr>
      <w:r>
        <w:rPr>
          <w:rFonts w:eastAsia="SimSun" w:cs="Mangal"/>
          <w:kern w:val="2"/>
          <w:sz w:val="28"/>
          <w:lang w:eastAsia="hi-IN" w:bidi="hi-IN"/>
        </w:rPr>
        <w:t>Defibrillator Donation: To be entered on future agendas.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Local Place Plan: To be entered on future agendas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What do the community want for the future of the ‘Coulter Bypass’?</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RF suggested that we use SurveyMonkey, for example, to gauge people’s opinions on what should happen to that area of open space. People want the grass cut and improved drainage. That is something we already know.</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kern w:val="2"/>
          <w:sz w:val="28"/>
          <w:szCs w:val="24"/>
          <w:lang w:eastAsia="hi-IN" w:bidi="hi-IN"/>
        </w:rPr>
        <w:t>MG said that the council do not know what the community want. He said that work was done to design a path and drainage for the area. He will speak to the Environmental Manager for a progress update.</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A vehicle with a ten wheeled trailer was parked on Hazeldene Road. This vehicle was not appropriate for the road:</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 xml:space="preserve">MG followed up this issue with roads officials. He has had no answer yet because of the Festive Season, but will report back at the next meeting. </w:t>
      </w:r>
    </w:p>
    <w:p>
      <w:pPr>
        <w:pStyle w:val="Normal"/>
        <w:widowControl w:val="false"/>
        <w:suppressAutoHyphens w:val="true"/>
        <w:spacing w:lineRule="auto" w:line="240" w:before="0" w:after="120"/>
        <w:rPr>
          <w:rFonts w:ascii="Times New Roman" w:hAnsi="Times New Roman" w:cs="Times New Roman"/>
          <w:bCs/>
          <w:kern w:val="2"/>
          <w:sz w:val="28"/>
        </w:rPr>
      </w:pPr>
      <w:r>
        <w:rPr>
          <w:rFonts w:cs="Times New Roman" w:ascii="Times New Roman" w:hAnsi="Times New Roman"/>
          <w:b/>
          <w:kern w:val="2"/>
          <w:sz w:val="28"/>
        </w:rPr>
        <w:t xml:space="preserve">Planning Officer’s Report: </w:t>
      </w:r>
      <w:r>
        <w:rPr>
          <w:rFonts w:cs="Times New Roman" w:ascii="Times New Roman" w:hAnsi="Times New Roman"/>
          <w:bCs/>
          <w:kern w:val="2"/>
          <w:sz w:val="28"/>
        </w:rPr>
        <w:t>RF screen shared the following planning applications:</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Reference: 211773/DPP – Dandara Homes</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Address: Area F3 Pinewood Site Adjacent to Countesswells Road Aberdeen.</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Proposal Erection of 16 houses with associated landscaping, access, and infrastructure. Type: Detailed Planning Permission. </w:t>
      </w:r>
    </w:p>
    <w:p>
      <w:pPr>
        <w:pStyle w:val="Normal"/>
        <w:widowControl w:val="false"/>
        <w:suppressAutoHyphens w:val="true"/>
        <w:spacing w:lineRule="auto" w:line="240" w:before="0" w:after="120"/>
        <w:rPr>
          <w:rFonts w:ascii="Times New Roman" w:hAnsi="Times New Roman" w:eastAsia="SimSun" w:cs="Times New Roman"/>
          <w:bCs/>
          <w:kern w:val="2"/>
          <w:sz w:val="28"/>
          <w:szCs w:val="28"/>
          <w:lang w:eastAsia="hi-IN" w:bidi="hi-IN"/>
        </w:rPr>
      </w:pPr>
      <w:r>
        <w:rPr>
          <w:rFonts w:cs="Times New Roman" w:ascii="Times New Roman" w:hAnsi="Times New Roman"/>
          <w:sz w:val="28"/>
          <w:szCs w:val="28"/>
        </w:rPr>
        <w:t>After discussion, it was agreed to object on the grounds that the proposed houses will be too close to the ALDI site, with adverse consequences for the quality of the lives of their occupants.</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 xml:space="preserve">Reference 211802/DPP. Address 8 Macaulay Grange Aberdeen AB15 8FF. </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Proposal Change of use of amenity land to private garden ground, erection of single-storey extension to rear; erection of boundary walls to front, side and rear; formation of decking to rear.</w:t>
      </w:r>
    </w:p>
    <w:p>
      <w:pPr>
        <w:pStyle w:val="Normal"/>
        <w:widowControl w:val="false"/>
        <w:suppressAutoHyphens w:val="true"/>
        <w:spacing w:lineRule="auto" w:line="240" w:before="0" w:after="120"/>
        <w:rPr>
          <w:rFonts w:ascii="Times New Roman" w:hAnsi="Times New Roman" w:cs="Times New Roman"/>
          <w:sz w:val="28"/>
          <w:szCs w:val="28"/>
        </w:rPr>
      </w:pPr>
      <w:r>
        <w:rPr>
          <w:rFonts w:cs="Times New Roman" w:ascii="Times New Roman" w:hAnsi="Times New Roman"/>
          <w:sz w:val="28"/>
          <w:szCs w:val="28"/>
        </w:rPr>
        <w:t>After discussion, it was agreed to object to the Applicant’s intention to construct the above-mentioned boundary walls, on the grounds that they would be out of keeping with the open plan design of Macaulay Grange.</w:t>
      </w:r>
    </w:p>
    <w:p>
      <w:pPr>
        <w:pStyle w:val="Normal"/>
        <w:widowControl w:val="false"/>
        <w:suppressAutoHyphens w:val="true"/>
        <w:spacing w:lineRule="auto" w:line="240" w:before="0" w:after="120"/>
        <w:rPr>
          <w:rFonts w:ascii="Times New Roman" w:hAnsi="Times New Roman" w:eastAsia="SimSun" w:cs="Mangal"/>
          <w:kern w:val="2"/>
          <w:sz w:val="28"/>
          <w:szCs w:val="24"/>
          <w:lang w:eastAsia="hi-IN" w:bidi="hi-IN"/>
        </w:rPr>
      </w:pPr>
      <w:r>
        <w:rPr>
          <w:rFonts w:eastAsia="SimSun" w:cs="Mangal" w:ascii="Times New Roman" w:hAnsi="Times New Roman"/>
          <w:b/>
          <w:bCs/>
          <w:kern w:val="2"/>
          <w:sz w:val="28"/>
          <w:szCs w:val="24"/>
          <w:lang w:eastAsia="hi-IN" w:bidi="hi-IN"/>
        </w:rPr>
        <w:t xml:space="preserve">Matters for Discussion with Ward Councillors: </w:t>
      </w:r>
      <w:r>
        <w:rPr>
          <w:rFonts w:eastAsia="SimSun" w:cs="Mangal" w:ascii="Times New Roman" w:hAnsi="Times New Roman"/>
          <w:kern w:val="2"/>
          <w:sz w:val="28"/>
          <w:szCs w:val="24"/>
          <w:lang w:eastAsia="hi-IN" w:bidi="hi-IN"/>
        </w:rPr>
        <w:t>KR to MG: Regarding City Fibre – Woodburn is getting new pavements all round, except for Woodburn Avenue. A new pavement at Woodburn Avenue could be excavated to form a trench in which to lay the fibre broadband cables.</w:t>
      </w:r>
    </w:p>
    <w:p>
      <w:pPr>
        <w:pStyle w:val="Normal"/>
        <w:widowControl w:val="false"/>
        <w:suppressAutoHyphens w:val="true"/>
        <w:spacing w:lineRule="auto" w:line="240" w:before="0" w:after="120"/>
        <w:rPr>
          <w:rFonts w:ascii="Times New Roman" w:hAnsi="Times New Roman" w:eastAsia="SimSun" w:cs="Times New Roman"/>
          <w:kern w:val="2"/>
          <w:sz w:val="28"/>
          <w:szCs w:val="28"/>
          <w:lang w:eastAsia="hi-IN" w:bidi="hi-IN"/>
        </w:rPr>
      </w:pPr>
      <w:r>
        <w:rPr>
          <w:rFonts w:eastAsia="SimSun" w:cs="Mangal" w:ascii="Times New Roman" w:hAnsi="Times New Roman"/>
          <w:kern w:val="2"/>
          <w:sz w:val="28"/>
          <w:szCs w:val="24"/>
          <w:lang w:eastAsia="hi-IN" w:bidi="hi-IN"/>
        </w:rPr>
        <w:t>MG is still waiting for an answer about the provision of City Fibre Broadband. He will get back to KR when he has an answer.</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MM to MG: the Dandara site has been floodlit overnight since mid-December. The floodlighting has been shining into her property and the properties of her neighbours. It is invasive.</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MG will follow up this issue. He commented on the intensity of the floodlighting. There are regulations governing the use of floodlighting.</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
          <w:kern w:val="2"/>
          <w:sz w:val="28"/>
          <w:szCs w:val="24"/>
          <w:lang w:eastAsia="hi-IN" w:bidi="hi-IN"/>
        </w:rPr>
        <w:t xml:space="preserve">A.O.C.B. </w:t>
      </w:r>
      <w:r>
        <w:rPr>
          <w:rFonts w:eastAsia="SimSun" w:cs="Mangal" w:ascii="Times New Roman" w:hAnsi="Times New Roman"/>
          <w:bCs/>
          <w:kern w:val="2"/>
          <w:sz w:val="28"/>
          <w:szCs w:val="24"/>
          <w:lang w:eastAsia="hi-IN" w:bidi="hi-IN"/>
        </w:rPr>
        <w:t xml:space="preserve">CC reported that, during the meeting, he sourced a supplier who sells 2,400 dog waste bags for £58.68. They come with 8 dispensers which have spring catches for hanging. </w:t>
      </w:r>
    </w:p>
    <w:p>
      <w:pPr>
        <w:pStyle w:val="Normal"/>
        <w:widowControl w:val="false"/>
        <w:suppressAutoHyphens w:val="true"/>
        <w:spacing w:lineRule="auto" w:line="240" w:before="0" w:after="120"/>
        <w:rPr>
          <w:rFonts w:ascii="Times New Roman" w:hAnsi="Times New Roman" w:eastAsia="SimSun" w:cs="Mangal"/>
          <w:bCs/>
          <w:kern w:val="2"/>
          <w:sz w:val="28"/>
          <w:szCs w:val="24"/>
          <w:lang w:eastAsia="hi-IN" w:bidi="hi-IN"/>
        </w:rPr>
      </w:pPr>
      <w:r>
        <w:rPr>
          <w:rFonts w:eastAsia="SimSun" w:cs="Mangal" w:ascii="Times New Roman" w:hAnsi="Times New Roman"/>
          <w:bCs/>
          <w:kern w:val="2"/>
          <w:sz w:val="28"/>
          <w:szCs w:val="24"/>
          <w:lang w:eastAsia="hi-IN" w:bidi="hi-IN"/>
        </w:rPr>
        <w:t>There being no further business, WS thanked everyone for their attendance and declared the meeting closed.</w:t>
      </w:r>
    </w:p>
    <w:p>
      <w:pPr>
        <w:pStyle w:val="Normal"/>
        <w:widowControl w:val="false"/>
        <w:suppressAutoHyphens w:val="true"/>
        <w:spacing w:lineRule="auto" w:line="240" w:before="0" w:after="120"/>
        <w:rPr>
          <w:rFonts w:ascii="Times New Roman" w:hAnsi="Times New Roman" w:eastAsia="SimSun" w:cs="Mangal"/>
          <w:kern w:val="2"/>
          <w:sz w:val="28"/>
          <w:szCs w:val="28"/>
          <w:lang w:eastAsia="hi-IN" w:bidi="hi-IN"/>
        </w:rPr>
      </w:pPr>
      <w:r>
        <w:rPr>
          <w:rFonts w:eastAsia="SimSun" w:cs="Mangal" w:ascii="Times New Roman" w:hAnsi="Times New Roman"/>
          <w:b/>
          <w:kern w:val="2"/>
          <w:sz w:val="28"/>
          <w:szCs w:val="28"/>
          <w:lang w:eastAsia="hi-IN" w:bidi="hi-IN"/>
        </w:rPr>
        <w:t>Date of Next Virtual Meeting.</w:t>
      </w:r>
      <w:r>
        <w:rPr>
          <w:rFonts w:eastAsia="SimSun" w:cs="Mangal" w:ascii="Times New Roman" w:hAnsi="Times New Roman"/>
          <w:kern w:val="2"/>
          <w:sz w:val="28"/>
          <w:szCs w:val="28"/>
          <w:lang w:eastAsia="hi-IN" w:bidi="hi-IN"/>
        </w:rPr>
        <w:t xml:space="preserve"> Tuesday 1</w:t>
      </w:r>
      <w:r>
        <w:rPr>
          <w:rFonts w:eastAsia="SimSun" w:cs="Mangal" w:ascii="Times New Roman" w:hAnsi="Times New Roman"/>
          <w:kern w:val="2"/>
          <w:sz w:val="28"/>
          <w:szCs w:val="28"/>
          <w:vertAlign w:val="superscript"/>
          <w:lang w:eastAsia="hi-IN" w:bidi="hi-IN"/>
        </w:rPr>
        <w:t>st</w:t>
      </w:r>
      <w:r>
        <w:rPr>
          <w:rFonts w:eastAsia="SimSun" w:cs="Mangal" w:ascii="Times New Roman" w:hAnsi="Times New Roman"/>
          <w:kern w:val="2"/>
          <w:sz w:val="28"/>
          <w:szCs w:val="28"/>
          <w:lang w:eastAsia="hi-IN" w:bidi="hi-IN"/>
        </w:rPr>
        <w:t xml:space="preserve"> February at 7.00 pm.</w:t>
      </w:r>
    </w:p>
    <w:p>
      <w:pPr>
        <w:pStyle w:val="Normal"/>
        <w:widowControl/>
        <w:bidi w:val="0"/>
        <w:spacing w:lineRule="auto" w:line="259" w:before="0" w:after="160"/>
        <w:jc w:val="left"/>
        <w:rPr/>
      </w:pPr>
      <w:r>
        <w:rPr/>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d5293"/>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Web">
    <w:name w:val="Normal (Web)"/>
    <w:basedOn w:val="Normal"/>
    <w:uiPriority w:val="99"/>
    <w:unhideWhenUsed/>
    <w:qFormat/>
    <w:rsid w:val="00a16fa9"/>
    <w:pPr>
      <w:spacing w:lineRule="auto" w:line="240" w:beforeAutospacing="1" w:afterAutospacing="1"/>
    </w:pPr>
    <w:rPr>
      <w:rFonts w:ascii="Times New Roman" w:hAnsi="Times New Roman" w:eastAsia="Times New Roman" w:cs="Times New Roman"/>
      <w:sz w:val="24"/>
      <w:szCs w:val="24"/>
      <w:lang w:eastAsia="en-GB"/>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59F84-38BA-4815-B04D-9C4F01120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Application>LibreOffice/7.2.4.1$Windows_X86_64 LibreOffice_project/27d75539669ac387bb498e35313b970b7fe9c4f9</Application>
  <AppVersion>15.0000</AppVersion>
  <Pages>3</Pages>
  <Words>1414</Words>
  <Characters>7153</Characters>
  <CharactersWithSpaces>8646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2022-01-04T15:02:00Z</dcterms:created>
  <dc:creator>william</dc:creator>
  <dc:description/>
  <dc:language>en-GB</dc:language>
  <cp:lastModifiedBy>william</cp:lastModifiedBy>
  <cp:lastPrinted>2022-01-04T17:36:00Z</cp:lastPrinted>
  <dcterms:modified xsi:type="dcterms:W3CDTF">2022-01-09T19:58:00Z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