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         </w:t>
      </w:r>
      <w:r>
        <w:rPr>
          <w:rFonts w:ascii="Times New Roman" w:hAnsi="Times New Roman" w:eastAsia="SimSun" w:cs="Mangal"/>
          <w:b/>
          <w:bCs/>
          <w:sz w:val="32"/>
          <w:szCs w:val="32"/>
          <w:lang w:eastAsia="hi-IN" w:bidi="hi-IN"/>
        </w:rPr>
        <w:t xml:space="preserve">Craigiebuckler and Seafield Community Council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Agenda for the Virtual Meeting at 7.00 pm on Tuesday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7th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February 202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3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Apologies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Police Report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Minutes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the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s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of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10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January.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Treasurer’s Report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Correspondence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arising from the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Virtual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Meeting of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10</w:t>
      </w:r>
      <w:r>
        <w:rPr>
          <w:rFonts w:ascii="Times New Roman" w:hAnsi="Times New Roman" w:eastAsia="SimSun" w:cs="Mangal"/>
          <w:b/>
          <w:bCs/>
          <w:sz w:val="28"/>
          <w:szCs w:val="24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January.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Planning 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Officer’s Report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.</w:t>
      </w: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 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Matters for Discussion with Ward Councillors</w:t>
      </w:r>
      <w:r>
        <w:rPr>
          <w:rFonts w:ascii="Times New Roman" w:hAnsi="Times New Roman" w:eastAsia="SimSun" w:cs="Mangal"/>
          <w:b/>
          <w:bCs/>
          <w:sz w:val="28"/>
          <w:szCs w:val="24"/>
          <w:lang w:eastAsia="hi-IN" w:bidi="hi-IN"/>
        </w:rPr>
        <w:t xml:space="preserve">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4"/>
          <w:lang w:eastAsia="hi-IN" w:bidi="hi-IN"/>
        </w:rPr>
        <w:t xml:space="preserve">A.O.C.B.</w:t>
      </w:r>
    </w:p>
    <w:p>
      <w:pPr>
        <w:widowControl w:val="off"/>
        <w:spacing w:after="12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120" w:line="240" w:lineRule="auto"/>
        <w:rPr>
          <w:rFonts w:ascii="Times New Roman" w:hAnsi="Times New Roman" w:eastAsia="SimSun" w:cs="Mangal"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Date of Next Virtual Meeting.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Tuesday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7th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March 202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3</w:t>
      </w:r>
      <w:r>
        <w:rPr>
          <w:rFonts w:ascii="Times New Roman" w:hAnsi="Times New Roman" w:eastAsia="SimSun" w:cs="Mangal"/>
          <w:sz w:val="28"/>
          <w:szCs w:val="28"/>
          <w:lang w:eastAsia="hi-IN" w:bidi="hi-IN"/>
        </w:rPr>
        <w:t xml:space="preserve"> at 7.00 pm.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388</Characters>
  <CharactersWithSpaces>455</CharactersWithSpaces>
  <Company/>
  <DocSecurity>0</DocSecurity>
  <HyperlinksChanged>false</HyperlinksChanged>
  <Lines>3</Lines>
  <LinksUpToDate>false</LinksUpToDate>
  <Pages>1</Pages>
  <Paragraphs>1</Paragraphs>
  <ScaleCrop>false</ScaleCrop>
  <SharedDoc>false</SharedDoc>
  <Template>Normal</Template>
  <TotalTime>8</TotalTime>
  <Words>68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1</cp:revision>
  <dcterms:created xsi:type="dcterms:W3CDTF">2023-02-02T21:40:00Z</dcterms:created>
  <dcterms:modified xsi:type="dcterms:W3CDTF">2023-02-02T21:48:00Z</dcterms:modified>
</cp:coreProperties>
</file>