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after="120"/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</w:pPr>
      <w:r>
        <w:rPr>
          <w:rFonts w:ascii="Times New Roman" w:hAnsi="Times New Roman" w:eastAsia="SimSun" w:cs="Mangal"/>
          <w:b/>
          <w:sz w:val="32"/>
          <w:szCs w:val="32"/>
          <w:lang w:eastAsia="hi-IN" w:bidi="hi-IN"/>
        </w:rPr>
        <w:t xml:space="preserve">          Craigiebuckler and Seafield Community Council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  <w:t xml:space="preserve">                1</w:t>
      </w:r>
    </w:p>
    <w:p>
      <w:pPr>
        <w:widowControl w:val="off"/>
        <w:spacing w:after="120"/>
        <w:rPr>
          <w:rFonts w:ascii="Times New Roman" w:hAnsi="Times New Roman" w:eastAsia="SimSun" w:cs="Mangal"/>
          <w:b/>
          <w:sz w:val="32"/>
          <w:szCs w:val="32"/>
          <w:lang w:eastAsia="hi-IN" w:bidi="hi-IN"/>
        </w:rPr>
      </w:pPr>
      <w:r>
        <w:rPr>
          <w:rFonts w:ascii="Times New Roman" w:hAnsi="Times New Roman" w:eastAsia="SimSun" w:cs="Mangal"/>
          <w:b/>
          <w:sz w:val="32"/>
          <w:szCs w:val="32"/>
          <w:lang w:eastAsia="hi-IN" w:bidi="hi-IN"/>
        </w:rPr>
        <w:t xml:space="preserve">Agenda for the </w:t>
      </w:r>
      <w:r>
        <w:rPr>
          <w:rFonts w:ascii="Times New Roman" w:hAnsi="Times New Roman" w:eastAsia="SimSun" w:cs="Mangal"/>
          <w:b/>
          <w:sz w:val="32"/>
          <w:szCs w:val="32"/>
          <w:lang w:eastAsia="hi-IN" w:bidi="hi-IN"/>
        </w:rPr>
        <w:t xml:space="preserve">Meeting of Tuesday </w:t>
      </w:r>
      <w:r>
        <w:rPr>
          <w:rFonts w:ascii="Times New Roman" w:hAnsi="Times New Roman" w:eastAsia="SimSun" w:cs="Mangal"/>
          <w:b/>
          <w:sz w:val="32"/>
          <w:szCs w:val="32"/>
          <w:lang w:val="en-US"/>
        </w:rPr>
        <w:t xml:space="preserve">6</w:t>
      </w:r>
      <w:r>
        <w:rPr>
          <w:rFonts w:ascii="Times New Roman" w:hAnsi="Times New Roman" w:eastAsia="SimSun" w:cs="Mangal"/>
          <w:b/>
          <w:sz w:val="32"/>
          <w:szCs w:val="32"/>
          <w:vertAlign w:val="superscript"/>
          <w:lang w:val="en-US"/>
        </w:rPr>
        <w:t xml:space="preserve">th</w:t>
      </w:r>
      <w:r>
        <w:rPr>
          <w:rFonts w:ascii="Times New Roman" w:hAnsi="Times New Roman" w:eastAsia="SimSun" w:cs="Mangal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eastAsia="SimSun" w:cs="Mangal"/>
          <w:b/>
          <w:sz w:val="32"/>
          <w:szCs w:val="32"/>
          <w:lang w:val="en-US"/>
        </w:rPr>
        <w:t xml:space="preserve">August</w:t>
      </w:r>
      <w:r>
        <w:rPr>
          <w:rFonts w:ascii="Times New Roman" w:hAnsi="Times New Roman" w:eastAsia="SimSun" w:cs="Mangal"/>
          <w:b/>
          <w:sz w:val="32"/>
          <w:szCs w:val="32"/>
          <w:lang w:eastAsia="hi-IN" w:bidi="hi-IN"/>
        </w:rPr>
        <w:t xml:space="preserve"> 202</w:t>
      </w:r>
      <w:r>
        <w:rPr>
          <w:rFonts w:ascii="Times New Roman" w:hAnsi="Times New Roman" w:eastAsia="SimSun" w:cs="Mangal"/>
          <w:b/>
          <w:sz w:val="32"/>
          <w:szCs w:val="32"/>
          <w:lang w:eastAsia="hi-IN" w:bidi="hi-IN"/>
        </w:rPr>
        <w:t xml:space="preserve">4</w:t>
      </w:r>
      <w:r>
        <w:rPr>
          <w:rFonts w:ascii="Times New Roman" w:hAnsi="Times New Roman" w:eastAsia="SimSun" w:cs="Mangal"/>
          <w:b/>
          <w:sz w:val="32"/>
          <w:szCs w:val="32"/>
          <w:lang w:eastAsia="hi-IN" w:bidi="hi-IN"/>
        </w:rPr>
        <w:t xml:space="preserve"> at 7.00 pm in the Douglas Lounge, Springfield Church.</w:t>
      </w:r>
    </w:p>
    <w:p>
      <w:pPr>
        <w:widowControl w:val="off"/>
        <w:spacing w:before="100" w:beforeAutospacing="1" w:after="0" w:line="360" w:lineRule="auto"/>
        <w:rPr>
          <w:rFonts w:ascii="Times New Roman" w:hAnsi="Times New Roman" w:eastAsia="SimSun" w:cs="Mangal"/>
          <w:sz w:val="32"/>
          <w:szCs w:val="32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Apologies.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                                                                                          </w:t>
      </w:r>
    </w:p>
    <w:p>
      <w:pPr>
        <w:widowControl w:val="off"/>
        <w:spacing w:before="100" w:beforeAutospacing="1" w:after="0" w:line="360" w:lineRule="auto"/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Police Report.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                                                                       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 </w:t>
      </w:r>
    </w:p>
    <w:p>
      <w:pPr>
        <w:widowControl w:val="off"/>
        <w:spacing w:before="100" w:beforeAutospacing="1" w:after="0" w:line="360" w:lineRule="auto"/>
        <w:rPr>
          <w:rFonts w:ascii="Times New Roman" w:hAnsi="Times New Roman" w:eastAsia="SimSun" w:cs="Mangal"/>
          <w:sz w:val="32"/>
          <w:szCs w:val="32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Minutes of the 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Virtual meeting of 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4</w:t>
      </w:r>
      <w:r>
        <w:rPr>
          <w:rFonts w:ascii="Times New Roman" w:hAnsi="Times New Roman" w:eastAsia="SimSun" w:cs="Mangal"/>
          <w:b/>
          <w:bCs/>
          <w:sz w:val="32"/>
          <w:szCs w:val="32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 June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                                                                                            </w:t>
      </w:r>
      <w:r>
        <w:rPr>
          <w:rFonts w:ascii="Times New Roman" w:hAnsi="Times New Roman" w:eastAsia="SimSun" w:cs="Mangal"/>
          <w:sz w:val="32"/>
          <w:szCs w:val="32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                      </w:t>
      </w:r>
    </w:p>
    <w:p>
      <w:pPr>
        <w:widowControl w:val="off"/>
        <w:spacing w:before="100" w:beforeAutospacing="1" w:after="0" w:line="360" w:lineRule="auto"/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</w:pPr>
      <w:r>
        <w:rPr>
          <w:rFonts w:ascii="Times New Roman" w:hAnsi="Times New Roman" w:eastAsia="SimSun" w:cs="Mangal"/>
          <w:b/>
          <w:sz w:val="32"/>
          <w:szCs w:val="32"/>
          <w:lang w:eastAsia="hi-IN" w:bidi="hi-IN"/>
        </w:rPr>
        <w:t xml:space="preserve">Treasurer’s Report.</w:t>
      </w:r>
      <w:r>
        <w:rPr>
          <w:rFonts w:ascii="Times New Roman" w:hAnsi="Times New Roman" w:eastAsia="SimSun" w:cs="Mangal"/>
          <w:b/>
          <w:sz w:val="32"/>
          <w:szCs w:val="32"/>
          <w:lang w:eastAsia="hi-IN" w:bidi="hi-IN"/>
        </w:rPr>
        <w:t xml:space="preserve">                                                                                       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  <w:t xml:space="preserve">         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  <w:t xml:space="preserve">T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  <w:t xml:space="preserve">he replacement 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  <w:t xml:space="preserve">of the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  <w:t xml:space="preserve">2012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  <w:t xml:space="preserve"> jubilee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  <w:t xml:space="preserve"> tree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  <w:t xml:space="preserve">,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  <w:t xml:space="preserve"> which has died.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  <w:t xml:space="preserve">                                                                                               </w:t>
      </w:r>
    </w:p>
    <w:p>
      <w:pPr>
        <w:widowControl w:val="off"/>
        <w:spacing w:before="100" w:beforeAutospacing="1" w:after="0" w:line="360" w:lineRule="auto"/>
        <w:rPr>
          <w:rFonts w:ascii="Times New Roman" w:hAnsi="Times New Roman" w:eastAsia="SimSun" w:cs="Mangal"/>
          <w:b/>
          <w:sz w:val="32"/>
          <w:szCs w:val="32"/>
          <w:lang w:eastAsia="hi-IN" w:bidi="hi-IN"/>
        </w:rPr>
      </w:pPr>
      <w:r>
        <w:rPr>
          <w:rFonts w:ascii="Times New Roman" w:hAnsi="Times New Roman" w:eastAsia="SimSun" w:cs="Mangal"/>
          <w:b/>
          <w:sz w:val="32"/>
          <w:szCs w:val="32"/>
          <w:lang w:eastAsia="hi-IN" w:bidi="hi-IN"/>
        </w:rPr>
        <w:t xml:space="preserve">Correspondence</w:t>
      </w:r>
      <w:r>
        <w:rPr>
          <w:rFonts w:ascii="Times New Roman" w:hAnsi="Times New Roman" w:eastAsia="SimSun" w:cs="Mangal"/>
          <w:b/>
          <w:sz w:val="32"/>
          <w:szCs w:val="32"/>
          <w:lang w:eastAsia="hi-IN" w:bidi="hi-IN"/>
        </w:rPr>
        <w:t xml:space="preserve">.                                                                                                       </w:t>
      </w:r>
    </w:p>
    <w:p>
      <w:pPr>
        <w:widowControl w:val="off"/>
        <w:spacing w:before="100" w:beforeAutospacing="1" w:after="0" w:line="360" w:lineRule="auto"/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Matters arising from the Virtual Meeting of 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7</w:t>
      </w:r>
      <w:r>
        <w:rPr>
          <w:rFonts w:ascii="Times New Roman" w:hAnsi="Times New Roman" w:eastAsia="SimSun" w:cs="Mangal"/>
          <w:b/>
          <w:bCs/>
          <w:sz w:val="32"/>
          <w:szCs w:val="32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 May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 2024.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   </w:t>
      </w:r>
    </w:p>
    <w:p>
      <w:pPr>
        <w:shd w:val="clear" w:color="auto" w:fill="ffffff"/>
        <w:spacing w:before="100" w:beforeAutospacing="1" w:after="0"/>
        <w:rPr>
          <w:rFonts w:ascii="Times New Roman" w:hAnsi="Times New Roman" w:eastAsia="Times New Roman" w:cs="Times New Roman"/>
          <w:color w:val="222222"/>
          <w:sz w:val="32"/>
          <w:szCs w:val="32"/>
          <w:lang w:eastAsia="en-GB"/>
        </w:rPr>
      </w:pP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en-GB"/>
        </w:rPr>
        <w:t xml:space="preserve">CSCC members to propose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en-GB"/>
        </w:rPr>
        <w:t xml:space="preserve"> locations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en-GB"/>
        </w:rPr>
        <w:t xml:space="preserve"> within the area that would benefit from tree planting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en-GB"/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222222"/>
          <w:sz w:val="32"/>
          <w:szCs w:val="32"/>
          <w:lang w:eastAsia="en-GB"/>
        </w:rPr>
        <w:t xml:space="preserve"> </w:t>
      </w:r>
    </w:p>
    <w:p>
      <w:pPr>
        <w:shd w:val="clear" w:color="auto" w:fill="ffffff"/>
        <w:spacing w:before="100" w:beforeAutospacing="1" w:after="100" w:afterAutospacing="1"/>
        <w:rPr>
          <w:rFonts w:ascii="Times New Roman" w:hAnsi="Times New Roman" w:eastAsia="Times New Roman" w:cs="Times New Roman"/>
          <w:sz w:val="32"/>
          <w:szCs w:val="32"/>
          <w:lang w:eastAsia="en-GB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CSCC Members to propose a prioritised list of path upgrades in th</w:t>
      </w: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e</w:t>
      </w: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area</w:t>
      </w: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 (see minutes of May meeting)</w:t>
      </w: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by using data from the 2022 survey</w:t>
      </w: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. </w:t>
      </w: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William Sell and Cameron Campbell to </w:t>
      </w: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apply for lottery funding</w:t>
      </w: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 for the upgrade</w:t>
      </w: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.</w:t>
      </w: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  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en-GB"/>
        </w:rPr>
        <w:t xml:space="preserve">    </w:t>
      </w: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                                               </w:t>
      </w: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en-GB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en-GB"/>
        </w:rPr>
        <w:t xml:space="preserve">                     </w:t>
      </w: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 </w:t>
      </w:r>
    </w:p>
    <w:p>
      <w:pPr>
        <w:shd w:val="clear" w:color="auto" w:fill="ffffff"/>
        <w:spacing w:before="100" w:beforeAutospacing="1" w:after="100" w:afterAutospacing="1"/>
        <w:rPr>
          <w:rFonts w:ascii="Times New Roman" w:hAnsi="Times New Roman" w:eastAsia="Times New Roman" w:cs="Times New Roman"/>
          <w:sz w:val="32"/>
          <w:szCs w:val="32"/>
          <w:lang w:eastAsia="en-GB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Any further updates on the</w:t>
      </w: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 issue of Speeding on </w:t>
      </w: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Springfield Road</w:t>
      </w: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?</w:t>
      </w:r>
      <w:r>
        <w:rPr>
          <w:rFonts w:ascii="Times New Roman" w:hAnsi="Times New Roman" w:eastAsia="Times New Roman" w:cs="Times New Roman"/>
          <w:sz w:val="32"/>
          <w:szCs w:val="32"/>
          <w:lang w:eastAsia="en-GB"/>
        </w:rPr>
        <w:t xml:space="preserve"> </w:t>
      </w:r>
    </w:p>
    <w:p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Protected trees felled by a developer on the site of the former Treetops hotel. William Sell to follow- up with David Dunn</w:t>
      </w:r>
      <w:r>
        <w:rPr>
          <w:rFonts w:ascii="Times New Roman" w:hAnsi="Times New Roman" w:cs="Times New Roman"/>
          <w:sz w:val="32"/>
          <w:szCs w:val="32"/>
        </w:rPr>
        <w:t xml:space="preserve">e</w:t>
      </w:r>
      <w:r>
        <w:rPr>
          <w:rFonts w:ascii="Times New Roman" w:hAnsi="Times New Roman" w:cs="Times New Roman"/>
          <w:sz w:val="32"/>
          <w:szCs w:val="32"/>
        </w:rPr>
        <w:t xml:space="preserve">, ACC’s Chief Officer for Strategic Planning</w:t>
      </w:r>
      <w:r>
        <w:rPr>
          <w:rFonts w:ascii="Times New Roman" w:hAnsi="Times New Roman" w:cs="Times New Roman"/>
          <w:sz w:val="32"/>
          <w:szCs w:val="32"/>
        </w:rPr>
        <w:t xml:space="preserve">,</w:t>
      </w:r>
      <w:r>
        <w:rPr>
          <w:rFonts w:ascii="Times New Roman" w:hAnsi="Times New Roman" w:cs="Times New Roman"/>
          <w:sz w:val="32"/>
          <w:szCs w:val="32"/>
        </w:rPr>
        <w:t xml:space="preserve"> to establish details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.</w:t>
      </w:r>
    </w:p>
    <w:p>
      <w:pPr>
        <w:shd w:val="clear" w:color="auto" w:fill="ffffff"/>
        <w:spacing w:before="100" w:beforeAutospacing="1" w:after="100" w:afterAutospacing="1"/>
        <w:rPr>
          <w:rFonts w:ascii="Times New Roman" w:hAnsi="Times New Roman" w:eastAsia="Times New Roman" w:cs="Times New Roman"/>
          <w:color w:val="222222"/>
          <w:sz w:val="32"/>
          <w:szCs w:val="32"/>
          <w:lang w:eastAsia="en-GB"/>
        </w:rPr>
      </w:pP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en-GB"/>
        </w:rPr>
        <w:t xml:space="preserve">WS reported that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en-GB"/>
        </w:rPr>
        <w:t xml:space="preserve">, on 12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vertAlign w:val="superscript"/>
          <w:lang w:eastAsia="en-GB"/>
        </w:rPr>
        <w:t xml:space="preserve">th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en-GB"/>
        </w:rPr>
        <w:t xml:space="preserve"> May 2024, he emailed Mr David Dunn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en-GB"/>
        </w:rPr>
        <w:t xml:space="preserve">e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en-GB"/>
        </w:rPr>
        <w:t xml:space="preserve">, ACC’s Chief Officer for Strategic Planning, concerning the removal 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en-GB"/>
        </w:rPr>
        <w:t xml:space="preserve">of 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en-GB"/>
        </w:rPr>
        <w:t xml:space="preserve">protected trees from the site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en-GB"/>
        </w:rPr>
        <w:t xml:space="preserve">. No acknowledgement or reply has been received from Mr Dunne</w:t>
      </w:r>
      <w:r>
        <w:rPr>
          <w:rFonts w:ascii="Times New Roman" w:hAnsi="Times New Roman" w:eastAsia="Times New Roman" w:cs="Times New Roman"/>
          <w:color w:val="222222"/>
          <w:sz w:val="32"/>
          <w:szCs w:val="32"/>
          <w:lang w:eastAsia="en-GB"/>
        </w:rPr>
        <w:t xml:space="preserve">.</w:t>
      </w:r>
    </w:p>
    <w:p>
      <w:pPr>
        <w:shd w:val="clear" w:color="auto" w:fill="ffffff"/>
        <w:tabs>
          <w:tab w:val="left" w:pos="1134"/>
        </w:tabs>
        <w:spacing w:before="100" w:beforeAutospacing="1" w:after="100" w:afterAutospacing="1"/>
        <w:rPr>
          <w:rFonts w:ascii="Times New Roman" w:hAnsi="Times New Roman" w:eastAsia="Times New Roman" w:cs="Times New Roman"/>
          <w:sz w:val="32"/>
          <w:szCs w:val="32"/>
          <w:lang w:eastAsia="en-GB"/>
        </w:rPr>
      </w:pPr>
      <w:r>
        <w:rPr>
          <w:rFonts w:ascii="Times New Roman" w:hAnsi="Times New Roman" w:eastAsia="SimSun" w:cs="Mangal"/>
          <w:b/>
          <w:sz w:val="32"/>
          <w:szCs w:val="32"/>
          <w:lang w:eastAsia="hi-IN" w:bidi="hi-IN"/>
        </w:rPr>
        <w:t xml:space="preserve">Planning Officer’s Report.</w:t>
      </w:r>
      <w:r>
        <w:rPr>
          <w:rFonts w:ascii="Times New Roman" w:hAnsi="Times New Roman" w:eastAsia="SimSun" w:cs="Mangal"/>
          <w:b/>
          <w:sz w:val="32"/>
          <w:szCs w:val="32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/>
          <w:sz w:val="32"/>
          <w:szCs w:val="32"/>
          <w:lang w:eastAsia="hi-IN" w:bidi="hi-IN"/>
        </w:rPr>
        <w:t xml:space="preserve">                                                                           </w:t>
      </w:r>
    </w:p>
    <w:p>
      <w:p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sz w:val="25"/>
          <w:szCs w:val="25"/>
          <w:lang w:eastAsia="en-GB"/>
        </w:rPr>
      </w:pP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Matters for Discussion with Ward Councillors. 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                                   </w:t>
      </w:r>
    </w:p>
    <w:p>
      <w:pPr>
        <w:widowControl w:val="off"/>
        <w:spacing w:before="100" w:beforeAutospacing="1" w:after="100" w:afterAutospacing="1" w:line="240" w:lineRule="auto"/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</w:pPr>
      <w:r>
        <w:rPr>
          <w:rFonts w:ascii="Times New Roman" w:hAnsi="Times New Roman" w:eastAsia="SimSun" w:cs="Mangal"/>
          <w:b/>
          <w:sz w:val="32"/>
          <w:szCs w:val="32"/>
          <w:lang w:eastAsia="hi-IN" w:bidi="hi-IN"/>
        </w:rPr>
        <w:t xml:space="preserve">A.O.C.B. </w:t>
      </w:r>
      <w:r>
        <w:rPr>
          <w:rFonts w:ascii="Times New Roman" w:hAnsi="Times New Roman" w:eastAsia="SimSun" w:cs="Mangal"/>
          <w:b/>
          <w:sz w:val="32"/>
          <w:szCs w:val="32"/>
          <w:lang w:eastAsia="hi-IN" w:bidi="hi-IN"/>
        </w:rPr>
        <w:t xml:space="preserve">                                                                                            </w:t>
      </w:r>
    </w:p>
    <w:p>
      <w:pPr>
        <w:widowControl w:val="off"/>
        <w:spacing w:before="100" w:beforeAutospacing="1" w:after="100" w:afterAutospacing="1" w:line="240" w:lineRule="auto"/>
        <w:rPr>
          <w:rFonts w:ascii="Times New Roman" w:hAnsi="Times New Roman" w:eastAsia="SimSun" w:cs="Mangal"/>
          <w:b/>
          <w:sz w:val="32"/>
          <w:szCs w:val="32"/>
          <w:lang w:eastAsia="hi-IN" w:bidi="hi-IN"/>
        </w:rPr>
      </w:pPr>
      <w:r>
        <w:rPr>
          <w:rFonts w:ascii="Times New Roman" w:hAnsi="Times New Roman" w:eastAsia="SimSun" w:cs="Mangal"/>
          <w:b/>
          <w:sz w:val="32"/>
          <w:szCs w:val="32"/>
          <w:lang w:eastAsia="hi-IN" w:bidi="hi-IN"/>
        </w:rPr>
        <w:t xml:space="preserve">Date of Next Meeting. </w:t>
      </w:r>
    </w:p>
    <w:p>
      <w:pPr>
        <w:widowControl w:val="off"/>
        <w:spacing w:before="100" w:beforeAutospacing="1" w:after="100" w:afterAutospacing="1" w:line="240" w:lineRule="auto"/>
        <w:rPr>
          <w:rFonts w:ascii="Times New Roman" w:hAnsi="Times New Roman" w:eastAsia="SimSun" w:cs="Mangal"/>
          <w:b/>
          <w:sz w:val="32"/>
          <w:szCs w:val="32"/>
          <w:lang w:eastAsia="hi-IN" w:bidi="hi-IN"/>
        </w:rPr>
      </w:pP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  <w:t xml:space="preserve">Tuesday, 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  <w:t xml:space="preserve">3rd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  <w:t xml:space="preserve">September 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  <w:t xml:space="preserve">2024 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  <w:t xml:space="preserve">at 7.00 pm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</w:rPr>
        <w:t xml:space="preserve"> in the Douglas Lounge, Springfield Church.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</w:t>
      </w:r>
    </w:p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Wingdings">
    <w:panose1 w:val="05000000000000000000"/>
  </w:font>
  <w:font w:name="Mangal">
    <w:panose1 w:val="02040503050203030202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DC2C305C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entative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1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1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1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pu1yl" w:customStyle="1">
    <w:name w:val="pu1yl"/>
    <w:basedOn w:val="DefaultParagraphFont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rial"/>
        <a:cs typeface="Arial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haracters>1986</Characters>
  <CharactersWithSpaces>2330</CharactersWithSpaces>
  <Company/>
  <DocSecurity>0</DocSecurity>
  <HyperlinksChanged>false</HyperlinksChanged>
  <Lines>16</Lines>
  <LinksUpToDate>false</LinksUpToDate>
  <Pages>2</Pages>
  <Paragraphs>4</Paragraphs>
  <ScaleCrop>false</ScaleCrop>
  <SharedDoc>false</SharedDoc>
  <Template>Normal</Template>
  <TotalTime>124</TotalTime>
  <Words>348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75</cp:revision>
  <dcterms:created xsi:type="dcterms:W3CDTF">2024-07-31T21:22:00Z</dcterms:created>
  <dcterms:modified xsi:type="dcterms:W3CDTF">2024-08-02T18:06:00Z</dcterms:modified>
</cp:coreProperties>
</file>