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35E6" w14:textId="77777777" w:rsidR="004166A3" w:rsidRPr="00AD40C2" w:rsidRDefault="004166A3" w:rsidP="004166A3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          Craigiebuckler and Seafield Community Council</w:t>
      </w:r>
      <w:r w:rsidRPr="00AD40C2">
        <w:rPr>
          <w:rFonts w:ascii="Times New Roman" w:eastAsia="SimSun" w:hAnsi="Times New Roman" w:cs="Mangal"/>
          <w:bCs/>
          <w:sz w:val="32"/>
          <w:szCs w:val="32"/>
          <w:lang w:eastAsia="hi-IN" w:bidi="hi-IN"/>
        </w:rPr>
        <w:t xml:space="preserve"> </w:t>
      </w:r>
    </w:p>
    <w:p w14:paraId="3701A042" w14:textId="70BBBADB" w:rsidR="004166A3" w:rsidRPr="00BB1BC2" w:rsidRDefault="004166A3" w:rsidP="004166A3">
      <w:pPr>
        <w:widowControl w:val="0"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  <w:r w:rsidRPr="00BB1B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Agenda for the Virtual Meeting of Tuesday </w:t>
      </w:r>
      <w:r>
        <w:rPr>
          <w:rFonts w:ascii="Times New Roman" w:eastAsia="SimSun" w:hAnsi="Times New Roman" w:cs="Mangal"/>
          <w:b/>
          <w:sz w:val="32"/>
          <w:szCs w:val="32"/>
          <w:lang w:val="en-US"/>
        </w:rPr>
        <w:t>6th</w:t>
      </w:r>
      <w:r w:rsidRPr="00BB1B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 </w:t>
      </w:r>
      <w:r>
        <w:rPr>
          <w:rFonts w:ascii="Times New Roman" w:eastAsia="SimSun" w:hAnsi="Times New Roman" w:cs="Mangal"/>
          <w:b/>
          <w:sz w:val="32"/>
          <w:szCs w:val="32"/>
          <w:lang w:val="en-US"/>
        </w:rPr>
        <w:t>February</w:t>
      </w:r>
      <w:r w:rsidRPr="00BB1BC2"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 xml:space="preserve"> 202</w:t>
      </w:r>
      <w:r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  <w:t>4</w:t>
      </w:r>
    </w:p>
    <w:p w14:paraId="1944AD3F" w14:textId="77777777" w:rsidR="006A53D1" w:rsidRDefault="006A53D1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sz w:val="32"/>
          <w:szCs w:val="32"/>
          <w:lang w:eastAsia="hi-IN" w:bidi="hi-IN"/>
        </w:rPr>
      </w:pPr>
    </w:p>
    <w:p w14:paraId="126294F3" w14:textId="79AA672A" w:rsidR="004166A3" w:rsidRPr="00AD40C2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Apologies.</w:t>
      </w:r>
    </w:p>
    <w:p w14:paraId="6AF8F515" w14:textId="77777777" w:rsidR="004166A3" w:rsidRPr="00AD40C2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Police Report.</w:t>
      </w:r>
    </w:p>
    <w:p w14:paraId="6BDF196B" w14:textId="4D99C049" w:rsidR="004166A3" w:rsidRPr="00AD40C2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Minutes of the Virtual Meeting of </w:t>
      </w:r>
      <w:r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5</w:t>
      </w:r>
      <w:r w:rsidRPr="004166A3">
        <w:rPr>
          <w:rFonts w:ascii="Times New Roman" w:eastAsia="SimSun" w:hAnsi="Times New Roman" w:cs="Mangal"/>
          <w:b/>
          <w:bCs/>
          <w:kern w:val="1"/>
          <w:sz w:val="32"/>
          <w:szCs w:val="32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December 2023.</w:t>
      </w:r>
    </w:p>
    <w:p w14:paraId="68DF0233" w14:textId="77777777" w:rsidR="004166A3" w:rsidRPr="00AD40C2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Treasurer’s Report.</w:t>
      </w:r>
    </w:p>
    <w:p w14:paraId="4E6440C2" w14:textId="77777777" w:rsidR="004166A3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Correspondence.</w:t>
      </w:r>
    </w:p>
    <w:p w14:paraId="4CF855ED" w14:textId="77777777" w:rsidR="004166A3" w:rsidRDefault="004166A3" w:rsidP="004166A3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Matters arising from the Virtual Meeting of </w:t>
      </w:r>
      <w:r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5</w:t>
      </w:r>
      <w:r w:rsidRPr="004166A3">
        <w:rPr>
          <w:rFonts w:ascii="Times New Roman" w:eastAsia="SimSun" w:hAnsi="Times New Roman" w:cs="Mangal"/>
          <w:b/>
          <w:bCs/>
          <w:kern w:val="1"/>
          <w:sz w:val="32"/>
          <w:szCs w:val="32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December 2023</w:t>
      </w: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.</w:t>
      </w:r>
      <w:r w:rsidRPr="00AD40C2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 </w:t>
      </w:r>
    </w:p>
    <w:p w14:paraId="5A4C4EDC" w14:textId="5461DCCA" w:rsidR="004166A3" w:rsidRPr="009E5D34" w:rsidRDefault="004166A3" w:rsidP="009E5D34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James Hutton Notice Boards – </w:t>
      </w:r>
      <w:r w:rsidR="009E5D34"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T</w:t>
      </w: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he new Notice Boards could be utilised by CSCC for posters, Minutes etc., but </w:t>
      </w:r>
      <w:r w:rsidR="009E5D34"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this has </w:t>
      </w: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not happened.</w:t>
      </w:r>
    </w:p>
    <w:p w14:paraId="3ED8B2CA" w14:textId="26BD39C0" w:rsidR="006A53D1" w:rsidRPr="009E5D34" w:rsidRDefault="009E5D34" w:rsidP="009E5D34">
      <w:pPr>
        <w:pStyle w:val="ListParagraph"/>
        <w:widowControl w:val="0"/>
        <w:numPr>
          <w:ilvl w:val="0"/>
          <w:numId w:val="2"/>
        </w:numPr>
        <w:suppressAutoHyphens/>
        <w:spacing w:after="120" w:line="240" w:lineRule="auto"/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</w:pP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T</w:t>
      </w:r>
      <w:r w:rsidR="006A53D1"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he big wooden fence next to the Nursery/Cunningham Building.  </w:t>
      </w: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 xml:space="preserve">Is planning </w:t>
      </w:r>
      <w:r w:rsidR="006A53D1"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permission required</w:t>
      </w:r>
      <w:r w:rsidRPr="009E5D34"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?</w:t>
      </w:r>
    </w:p>
    <w:p w14:paraId="5214A318" w14:textId="6EACF08A" w:rsidR="004166A3" w:rsidRPr="004166A3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Planning Officer’s Report. </w:t>
      </w:r>
    </w:p>
    <w:p w14:paraId="487F9708" w14:textId="77777777" w:rsidR="006A53D1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Matters for Discussion with Ward Councillors. </w:t>
      </w:r>
    </w:p>
    <w:p w14:paraId="7CC1B432" w14:textId="5C145B6B" w:rsidR="004166A3" w:rsidRPr="00AD40C2" w:rsidRDefault="00B05B92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kern w:val="1"/>
          <w:sz w:val="32"/>
          <w:szCs w:val="32"/>
          <w:lang w:eastAsia="hi-IN" w:bidi="hi-IN"/>
        </w:rPr>
        <w:t>Speeding traffic on Springfield Road.</w:t>
      </w:r>
      <w:r w:rsidR="004166A3" w:rsidRPr="00AD40C2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 xml:space="preserve">                                                     </w:t>
      </w:r>
    </w:p>
    <w:p w14:paraId="2E2AD242" w14:textId="77777777" w:rsidR="004166A3" w:rsidRPr="00AD40C2" w:rsidRDefault="004166A3" w:rsidP="004166A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A.O.C.B.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D0FDA0" w14:textId="6C5F76C0" w:rsidR="004166A3" w:rsidRPr="009E5D34" w:rsidRDefault="004166A3" w:rsidP="009E5D34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AD40C2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Date of Next Meeting.                                                                                           </w:t>
      </w:r>
      <w:r w:rsidR="009E5D34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 xml:space="preserve">                    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Tuesday, </w:t>
      </w: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5</w:t>
      </w:r>
      <w:r w:rsidRPr="004166A3">
        <w:rPr>
          <w:rFonts w:ascii="Times New Roman" w:eastAsia="SimSun" w:hAnsi="Times New Roman" w:cs="Mangal"/>
          <w:bCs/>
          <w:kern w:val="1"/>
          <w:sz w:val="32"/>
          <w:szCs w:val="32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 xml:space="preserve"> March 2024 </w:t>
      </w:r>
      <w:r w:rsidRPr="00AD40C2">
        <w:rPr>
          <w:rFonts w:ascii="Times New Roman" w:eastAsia="SimSun" w:hAnsi="Times New Roman" w:cs="Mangal"/>
          <w:bCs/>
          <w:kern w:val="1"/>
          <w:sz w:val="32"/>
          <w:szCs w:val="32"/>
          <w:lang w:eastAsia="hi-IN" w:bidi="hi-IN"/>
        </w:rPr>
        <w:t>– commencing online at 7.00 pm</w:t>
      </w:r>
      <w:r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  <w:t>.</w:t>
      </w:r>
    </w:p>
    <w:p w14:paraId="45DAA8E9" w14:textId="77777777" w:rsidR="006E2418" w:rsidRPr="004166A3" w:rsidRDefault="006E2418" w:rsidP="004166A3"/>
    <w:sectPr w:rsidR="006E2418" w:rsidRPr="004166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B0EA7"/>
    <w:multiLevelType w:val="hybridMultilevel"/>
    <w:tmpl w:val="210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164AE"/>
    <w:multiLevelType w:val="hybridMultilevel"/>
    <w:tmpl w:val="F2AE9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697951">
    <w:abstractNumId w:val="0"/>
  </w:num>
  <w:num w:numId="2" w16cid:durableId="201040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A3"/>
    <w:rsid w:val="003201B6"/>
    <w:rsid w:val="004166A3"/>
    <w:rsid w:val="00594355"/>
    <w:rsid w:val="006A53D1"/>
    <w:rsid w:val="006E2418"/>
    <w:rsid w:val="009E5D34"/>
    <w:rsid w:val="00B0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E791"/>
  <w15:chartTrackingRefBased/>
  <w15:docId w15:val="{95DDA6F2-B38A-46D5-8ECE-1FF94FC4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6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3</cp:revision>
  <dcterms:created xsi:type="dcterms:W3CDTF">2024-01-18T22:43:00Z</dcterms:created>
  <dcterms:modified xsi:type="dcterms:W3CDTF">2024-01-18T23:43:00Z</dcterms:modified>
</cp:coreProperties>
</file>